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4F4D4" w14:textId="77777777" w:rsidR="00FA0D49" w:rsidRDefault="00FA0D49" w:rsidP="00B57E14">
      <w:pPr>
        <w:rPr>
          <w:rFonts w:ascii="Avant Garde Demi" w:hAnsi="Avant Garde Demi"/>
          <w:sz w:val="20"/>
        </w:rPr>
      </w:pPr>
    </w:p>
    <w:p w14:paraId="3BD12196" w14:textId="77777777" w:rsidR="00497209" w:rsidRDefault="003A29D8" w:rsidP="009805EA">
      <w:pPr>
        <w:pStyle w:val="Normalwebb"/>
        <w:spacing w:before="0" w:beforeAutospacing="0" w:after="0" w:afterAutospacing="0"/>
        <w:rPr>
          <w:rFonts w:ascii="Arial" w:hAnsi="Arial" w:cs="Arial"/>
        </w:rPr>
      </w:pPr>
      <w:r w:rsidRPr="00AB0B60">
        <w:rPr>
          <w:rFonts w:ascii="Arial" w:hAnsi="Arial" w:cs="Arial"/>
          <w:noProof/>
        </w:rPr>
        <w:drawing>
          <wp:inline distT="0" distB="0" distL="0" distR="0" wp14:anchorId="3B30E534" wp14:editId="5DD5D308">
            <wp:extent cx="1445260" cy="129794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t="11328"/>
                    <a:stretch>
                      <a:fillRect/>
                    </a:stretch>
                  </pic:blipFill>
                  <pic:spPr bwMode="auto">
                    <a:xfrm>
                      <a:off x="0" y="0"/>
                      <a:ext cx="1445260" cy="1297940"/>
                    </a:xfrm>
                    <a:prstGeom prst="rect">
                      <a:avLst/>
                    </a:prstGeom>
                    <a:noFill/>
                    <a:ln>
                      <a:noFill/>
                    </a:ln>
                  </pic:spPr>
                </pic:pic>
              </a:graphicData>
            </a:graphic>
          </wp:inline>
        </w:drawing>
      </w:r>
    </w:p>
    <w:p w14:paraId="27170026" w14:textId="6F9D97AD" w:rsidR="00241C5F" w:rsidRPr="003A29D8" w:rsidRDefault="00241C5F" w:rsidP="003A29D8">
      <w:pPr>
        <w:jc w:val="center"/>
        <w:rPr>
          <w:rFonts w:ascii="Garamond" w:hAnsi="Garamond"/>
          <w:b/>
          <w:bCs/>
          <w:i/>
          <w:iCs/>
          <w:sz w:val="28"/>
          <w:szCs w:val="28"/>
        </w:rPr>
      </w:pPr>
      <w:r w:rsidRPr="00241C5F">
        <w:rPr>
          <w:rFonts w:ascii="Garamond" w:hAnsi="Garamond"/>
          <w:b/>
          <w:bCs/>
          <w:i/>
          <w:iCs/>
          <w:sz w:val="28"/>
          <w:szCs w:val="28"/>
        </w:rPr>
        <w:t>Alla vinner</w:t>
      </w:r>
      <w:r w:rsidR="003A29D8">
        <w:rPr>
          <w:rFonts w:ascii="Garamond" w:hAnsi="Garamond"/>
          <w:b/>
          <w:bCs/>
          <w:i/>
          <w:iCs/>
          <w:sz w:val="28"/>
          <w:szCs w:val="28"/>
        </w:rPr>
        <w:t xml:space="preserve"> - </w:t>
      </w:r>
      <w:r w:rsidRPr="00241C5F">
        <w:rPr>
          <w:rFonts w:ascii="Garamond" w:hAnsi="Garamond"/>
          <w:b/>
          <w:bCs/>
          <w:sz w:val="28"/>
          <w:szCs w:val="28"/>
        </w:rPr>
        <w:t>En vinstutställning</w:t>
      </w:r>
    </w:p>
    <w:p w14:paraId="2DAF5EA2" w14:textId="3BCE4963" w:rsidR="003A29D8" w:rsidRDefault="003A29D8" w:rsidP="003A29D8">
      <w:pPr>
        <w:jc w:val="center"/>
        <w:rPr>
          <w:rFonts w:ascii="Garamond" w:hAnsi="Garamond"/>
          <w:b/>
          <w:bCs/>
          <w:sz w:val="28"/>
          <w:szCs w:val="28"/>
        </w:rPr>
      </w:pPr>
    </w:p>
    <w:p w14:paraId="73E24150" w14:textId="36BC59C4" w:rsidR="003A29D8" w:rsidRPr="00241C5F" w:rsidRDefault="003A29D8" w:rsidP="003A29D8">
      <w:pPr>
        <w:jc w:val="center"/>
        <w:rPr>
          <w:rFonts w:ascii="Garamond" w:hAnsi="Garamond"/>
          <w:b/>
          <w:bCs/>
          <w:sz w:val="28"/>
          <w:szCs w:val="28"/>
        </w:rPr>
      </w:pPr>
      <w:r>
        <w:rPr>
          <w:rFonts w:ascii="Garamond" w:hAnsi="Garamond"/>
          <w:b/>
          <w:bCs/>
          <w:noProof/>
          <w:sz w:val="28"/>
          <w:szCs w:val="28"/>
        </w:rPr>
        <w:drawing>
          <wp:inline distT="0" distB="0" distL="0" distR="0" wp14:anchorId="696C77A8" wp14:editId="79400581">
            <wp:extent cx="1739590" cy="1739590"/>
            <wp:effectExtent l="0" t="0" r="635" b="635"/>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objekt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44600" cy="1744600"/>
                    </a:xfrm>
                    <a:prstGeom prst="rect">
                      <a:avLst/>
                    </a:prstGeom>
                  </pic:spPr>
                </pic:pic>
              </a:graphicData>
            </a:graphic>
          </wp:inline>
        </w:drawing>
      </w:r>
      <w:r>
        <w:rPr>
          <w:rFonts w:ascii="Garamond" w:hAnsi="Garamond"/>
          <w:b/>
          <w:bCs/>
          <w:noProof/>
          <w:sz w:val="28"/>
          <w:szCs w:val="28"/>
        </w:rPr>
        <w:drawing>
          <wp:inline distT="0" distB="0" distL="0" distR="0" wp14:anchorId="38797E83" wp14:editId="04CC8FFC">
            <wp:extent cx="1738800" cy="1738800"/>
            <wp:effectExtent l="0" t="0" r="1270" b="1270"/>
            <wp:docPr id="5"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objekt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38800" cy="1738800"/>
                    </a:xfrm>
                    <a:prstGeom prst="rect">
                      <a:avLst/>
                    </a:prstGeom>
                  </pic:spPr>
                </pic:pic>
              </a:graphicData>
            </a:graphic>
          </wp:inline>
        </w:drawing>
      </w:r>
    </w:p>
    <w:p w14:paraId="386D7517" w14:textId="77777777" w:rsidR="00241C5F" w:rsidRPr="003F4374" w:rsidRDefault="00241C5F" w:rsidP="00241C5F">
      <w:pPr>
        <w:rPr>
          <w:rFonts w:ascii="Garamond" w:hAnsi="Garamond"/>
        </w:rPr>
      </w:pPr>
    </w:p>
    <w:p w14:paraId="5A31D18A" w14:textId="77777777" w:rsidR="00241C5F" w:rsidRPr="003F4374" w:rsidRDefault="00241C5F" w:rsidP="00241C5F">
      <w:pPr>
        <w:rPr>
          <w:rFonts w:ascii="Garamond" w:hAnsi="Garamond"/>
        </w:rPr>
      </w:pPr>
      <w:r w:rsidRPr="003F4374">
        <w:rPr>
          <w:rFonts w:ascii="Garamond" w:hAnsi="Garamond"/>
        </w:rPr>
        <w:t xml:space="preserve">Vinstutställningen är i sin natur en utställning helt utan konstnärlig röd tråd. Eller, det kan finnas men utan att det tänkts fram av oss som köpt in verken. Det är en fri, lätt egendomlig utställning med 21 disparata konstnärskap i ett rum. När verken är på plats sida vid sida i detta rum kan det hända att de kan läsas ihop som en berättelse eller många små. </w:t>
      </w:r>
      <w:r w:rsidRPr="003F4374">
        <w:rPr>
          <w:rFonts w:ascii="Garamond" w:hAnsi="Garamond"/>
          <w:i/>
          <w:iCs/>
        </w:rPr>
        <w:t xml:space="preserve">Alla vinner </w:t>
      </w:r>
      <w:r w:rsidRPr="003F4374">
        <w:rPr>
          <w:rFonts w:ascii="Garamond" w:hAnsi="Garamond"/>
        </w:rPr>
        <w:t xml:space="preserve">innehåller tjugo separata verk av tjugo konstnärer och Uppdragsverket som i år är gjort av Theresa </w:t>
      </w:r>
      <w:proofErr w:type="spellStart"/>
      <w:r w:rsidRPr="003F4374">
        <w:rPr>
          <w:rFonts w:ascii="Garamond" w:hAnsi="Garamond"/>
        </w:rPr>
        <w:t>Traore</w:t>
      </w:r>
      <w:proofErr w:type="spellEnd"/>
      <w:r w:rsidRPr="003F4374">
        <w:rPr>
          <w:rFonts w:ascii="Garamond" w:hAnsi="Garamond"/>
        </w:rPr>
        <w:t xml:space="preserve"> Dahlberg. Hennes massiva golvinstallation är en utställning i utställningen. De 100 verken är gjorda i </w:t>
      </w:r>
      <w:proofErr w:type="spellStart"/>
      <w:r w:rsidRPr="003F4374">
        <w:rPr>
          <w:rFonts w:ascii="Garamond" w:hAnsi="Garamond"/>
        </w:rPr>
        <w:t>fusingteknik</w:t>
      </w:r>
      <w:proofErr w:type="spellEnd"/>
      <w:r w:rsidRPr="003F4374">
        <w:rPr>
          <w:rFonts w:ascii="Garamond" w:hAnsi="Garamond"/>
        </w:rPr>
        <w:t xml:space="preserve">, glas och koppar har smält samman och ibland blåsts upp till märkliga former. De bildar ett stort gåtfullt, utomjordiskt fält.  </w:t>
      </w:r>
    </w:p>
    <w:p w14:paraId="44408156" w14:textId="77777777" w:rsidR="00241C5F" w:rsidRPr="003F4374" w:rsidRDefault="00241C5F" w:rsidP="00241C5F">
      <w:pPr>
        <w:rPr>
          <w:rFonts w:ascii="Garamond" w:hAnsi="Garamond"/>
        </w:rPr>
      </w:pPr>
    </w:p>
    <w:p w14:paraId="79AE90C9" w14:textId="77777777" w:rsidR="00241C5F" w:rsidRPr="003F4374" w:rsidRDefault="00241C5F" w:rsidP="00241C5F">
      <w:pPr>
        <w:rPr>
          <w:rFonts w:ascii="Garamond" w:hAnsi="Garamond"/>
        </w:rPr>
      </w:pPr>
      <w:r w:rsidRPr="003F4374">
        <w:rPr>
          <w:rFonts w:ascii="Garamond" w:hAnsi="Garamond"/>
        </w:rPr>
        <w:t xml:space="preserve">Förstapriset är collaget </w:t>
      </w:r>
      <w:r w:rsidRPr="003F4374">
        <w:rPr>
          <w:rFonts w:ascii="Garamond" w:hAnsi="Garamond"/>
          <w:i/>
          <w:iCs/>
        </w:rPr>
        <w:t>Spår av dagar</w:t>
      </w:r>
      <w:r w:rsidRPr="003F4374">
        <w:rPr>
          <w:rFonts w:ascii="Garamond" w:hAnsi="Garamond"/>
        </w:rPr>
        <w:t xml:space="preserve"> av </w:t>
      </w:r>
      <w:proofErr w:type="spellStart"/>
      <w:r w:rsidRPr="003F4374">
        <w:rPr>
          <w:rFonts w:ascii="Garamond" w:hAnsi="Garamond"/>
        </w:rPr>
        <w:t>Lenke</w:t>
      </w:r>
      <w:proofErr w:type="spellEnd"/>
      <w:r w:rsidRPr="003F4374">
        <w:rPr>
          <w:rFonts w:ascii="Garamond" w:hAnsi="Garamond"/>
        </w:rPr>
        <w:t xml:space="preserve"> Rothman (f.1929, d. 2008) från 1977. Rothman är även årets årsbokskonstnär och vi tycker att hennes konstnärskap är evigt samtida och verket som kan vinnas är ett verkligt museiverk. Verket är som så ofta i Rothmans konstnärliga universum en blandning av enkla material (gulbrun papp och ett tygprov) och en gripande, besynnerlig känsla. </w:t>
      </w:r>
    </w:p>
    <w:p w14:paraId="38F57957" w14:textId="77777777" w:rsidR="00241C5F" w:rsidRPr="003F4374" w:rsidRDefault="00241C5F" w:rsidP="00241C5F">
      <w:pPr>
        <w:rPr>
          <w:rFonts w:ascii="Garamond" w:hAnsi="Garamond"/>
        </w:rPr>
      </w:pPr>
    </w:p>
    <w:p w14:paraId="3C3CBE12" w14:textId="77777777" w:rsidR="00241C5F" w:rsidRPr="003F4374" w:rsidRDefault="00241C5F" w:rsidP="00241C5F">
      <w:pPr>
        <w:rPr>
          <w:rFonts w:ascii="Garamond" w:hAnsi="Garamond"/>
        </w:rPr>
      </w:pPr>
      <w:r w:rsidRPr="003F4374">
        <w:rPr>
          <w:rFonts w:ascii="Garamond" w:hAnsi="Garamond"/>
        </w:rPr>
        <w:t xml:space="preserve">Det roligaste med att arbeta på Sveriges Allmänna Konstförening är att dyka in i en mängd konstnärskap under året. </w:t>
      </w:r>
    </w:p>
    <w:p w14:paraId="01548C9D" w14:textId="77777777" w:rsidR="00241C5F" w:rsidRPr="003F4374" w:rsidRDefault="00241C5F" w:rsidP="00241C5F">
      <w:pPr>
        <w:rPr>
          <w:rFonts w:ascii="Garamond" w:hAnsi="Garamond"/>
        </w:rPr>
      </w:pPr>
      <w:r w:rsidRPr="003F4374">
        <w:rPr>
          <w:rFonts w:ascii="Garamond" w:hAnsi="Garamond"/>
        </w:rPr>
        <w:t xml:space="preserve">21 olika världar, 21 olika upphovspersoner och bevekelsegrunder. </w:t>
      </w:r>
    </w:p>
    <w:p w14:paraId="23A30EDF" w14:textId="77777777" w:rsidR="00241C5F" w:rsidRPr="003F4374" w:rsidRDefault="00241C5F" w:rsidP="00241C5F">
      <w:pPr>
        <w:rPr>
          <w:rFonts w:ascii="Garamond" w:hAnsi="Garamond"/>
        </w:rPr>
      </w:pPr>
      <w:r w:rsidRPr="003F4374">
        <w:rPr>
          <w:rFonts w:ascii="Garamond" w:hAnsi="Garamond"/>
        </w:rPr>
        <w:t xml:space="preserve">SAK:s vinstutställningar firar liksom föreningen 190 år i år. Vi har köpt och lottat ut fler än 40 000 verk genom åren. Alla vinner. </w:t>
      </w:r>
    </w:p>
    <w:p w14:paraId="417E3E74" w14:textId="77777777" w:rsidR="00241C5F" w:rsidRPr="003F4374" w:rsidRDefault="00241C5F" w:rsidP="00241C5F">
      <w:pPr>
        <w:rPr>
          <w:rFonts w:ascii="Garamond" w:hAnsi="Garamond"/>
        </w:rPr>
      </w:pPr>
    </w:p>
    <w:p w14:paraId="232ECB63" w14:textId="77777777" w:rsidR="00241C5F" w:rsidRPr="003F4374" w:rsidRDefault="00241C5F" w:rsidP="00241C5F">
      <w:pPr>
        <w:shd w:val="clear" w:color="auto" w:fill="FFFFFF"/>
        <w:rPr>
          <w:rFonts w:ascii="Garamond" w:hAnsi="Garamond" w:cs="Arial"/>
          <w:color w:val="050505"/>
          <w:sz w:val="23"/>
          <w:szCs w:val="23"/>
        </w:rPr>
      </w:pPr>
      <w:r w:rsidRPr="003F4374">
        <w:rPr>
          <w:rFonts w:ascii="Garamond" w:hAnsi="Garamond" w:cs="Arial"/>
          <w:color w:val="050505"/>
          <w:sz w:val="23"/>
          <w:szCs w:val="23"/>
        </w:rPr>
        <w:t xml:space="preserve">Vernissage för Alla vinner 12 november 2022 </w:t>
      </w:r>
      <w:proofErr w:type="spellStart"/>
      <w:r w:rsidRPr="003F4374">
        <w:rPr>
          <w:rFonts w:ascii="Garamond" w:hAnsi="Garamond" w:cs="Arial"/>
          <w:color w:val="050505"/>
          <w:sz w:val="23"/>
          <w:szCs w:val="23"/>
        </w:rPr>
        <w:t>kl</w:t>
      </w:r>
      <w:proofErr w:type="spellEnd"/>
      <w:r w:rsidRPr="003F4374">
        <w:rPr>
          <w:rFonts w:ascii="Garamond" w:hAnsi="Garamond" w:cs="Arial"/>
          <w:color w:val="050505"/>
          <w:sz w:val="23"/>
          <w:szCs w:val="23"/>
        </w:rPr>
        <w:t xml:space="preserve"> 12-16 i Tengbomhallen, Konstakademien. Samtidigt pågår SAK Basar på SAK:s kontor på våning 3 med specialpriser på SAK Edition och konstöverraskningar.</w:t>
      </w:r>
    </w:p>
    <w:p w14:paraId="553D4BA9" w14:textId="689F6E2D" w:rsidR="00241C5F" w:rsidRPr="003F4374" w:rsidRDefault="00241C5F" w:rsidP="00241C5F">
      <w:pPr>
        <w:shd w:val="clear" w:color="auto" w:fill="FFFFFF"/>
        <w:rPr>
          <w:rFonts w:ascii="Garamond" w:hAnsi="Garamond" w:cs="Arial"/>
          <w:color w:val="050505"/>
          <w:sz w:val="23"/>
          <w:szCs w:val="23"/>
        </w:rPr>
      </w:pPr>
      <w:r w:rsidRPr="003F4374">
        <w:rPr>
          <w:rFonts w:ascii="Garamond" w:hAnsi="Garamond" w:cs="Arial"/>
          <w:color w:val="050505"/>
          <w:sz w:val="23"/>
          <w:szCs w:val="23"/>
        </w:rPr>
        <w:br/>
        <w:t xml:space="preserve">Utställningen är även öppen </w:t>
      </w:r>
      <w:r w:rsidR="003A29D8">
        <w:rPr>
          <w:rFonts w:ascii="Garamond" w:hAnsi="Garamond" w:cs="Arial"/>
          <w:color w:val="050505"/>
          <w:sz w:val="23"/>
          <w:szCs w:val="23"/>
        </w:rPr>
        <w:t xml:space="preserve">13, </w:t>
      </w:r>
      <w:r w:rsidRPr="003F4374">
        <w:rPr>
          <w:rFonts w:ascii="Garamond" w:hAnsi="Garamond" w:cs="Arial"/>
          <w:color w:val="050505"/>
          <w:sz w:val="23"/>
          <w:szCs w:val="23"/>
        </w:rPr>
        <w:t xml:space="preserve">15, 16, 17 november </w:t>
      </w:r>
      <w:proofErr w:type="spellStart"/>
      <w:r w:rsidRPr="003F4374">
        <w:rPr>
          <w:rFonts w:ascii="Garamond" w:hAnsi="Garamond" w:cs="Arial"/>
          <w:color w:val="050505"/>
          <w:sz w:val="23"/>
          <w:szCs w:val="23"/>
        </w:rPr>
        <w:t>kl</w:t>
      </w:r>
      <w:proofErr w:type="spellEnd"/>
      <w:r w:rsidRPr="003F4374">
        <w:rPr>
          <w:rFonts w:ascii="Garamond" w:hAnsi="Garamond" w:cs="Arial"/>
          <w:color w:val="050505"/>
          <w:sz w:val="23"/>
          <w:szCs w:val="23"/>
        </w:rPr>
        <w:t xml:space="preserve"> 11-16 och enligt överenskommelse.</w:t>
      </w:r>
    </w:p>
    <w:p w14:paraId="2B8C832A" w14:textId="77777777" w:rsidR="00241C5F" w:rsidRPr="003F4374" w:rsidRDefault="00241C5F" w:rsidP="00241C5F">
      <w:pPr>
        <w:shd w:val="clear" w:color="auto" w:fill="FFFFFF"/>
        <w:rPr>
          <w:rFonts w:ascii="Garamond" w:hAnsi="Garamond" w:cs="Arial"/>
          <w:color w:val="050505"/>
          <w:sz w:val="23"/>
          <w:szCs w:val="23"/>
        </w:rPr>
      </w:pPr>
      <w:r w:rsidRPr="003F4374">
        <w:rPr>
          <w:rFonts w:ascii="Garamond" w:hAnsi="Garamond" w:cs="Arial"/>
          <w:color w:val="050505"/>
          <w:sz w:val="23"/>
          <w:szCs w:val="23"/>
        </w:rPr>
        <w:t>Alla verken i utställningen lottas ut bland SAK:s medlemmar i konstlotteriet 24 november. Sista datum för att bli medlem och delta i konstlotteriet är 22 november.</w:t>
      </w:r>
    </w:p>
    <w:p w14:paraId="6FEC6686" w14:textId="77777777" w:rsidR="00A22A62" w:rsidRPr="005E7303" w:rsidRDefault="00A22A62" w:rsidP="00A22A62">
      <w:pPr>
        <w:pStyle w:val="Default"/>
        <w:rPr>
          <w:rFonts w:ascii="Garamond" w:hAnsi="Garamond"/>
        </w:rPr>
      </w:pPr>
    </w:p>
    <w:p w14:paraId="5B2616D1" w14:textId="77777777" w:rsidR="008F622E" w:rsidRDefault="00364C72" w:rsidP="00A22A62">
      <w:pPr>
        <w:pStyle w:val="Default"/>
        <w:rPr>
          <w:rFonts w:ascii="Garamond" w:hAnsi="Garamond"/>
        </w:rPr>
      </w:pPr>
      <w:r w:rsidRPr="008F622E">
        <w:rPr>
          <w:rFonts w:ascii="Garamond" w:hAnsi="Garamond"/>
          <w:b/>
          <w:bCs/>
        </w:rPr>
        <w:t>S</w:t>
      </w:r>
      <w:r w:rsidR="00A22A62" w:rsidRPr="008F622E">
        <w:rPr>
          <w:rFonts w:ascii="Garamond" w:hAnsi="Garamond"/>
          <w:b/>
          <w:bCs/>
        </w:rPr>
        <w:t>veriges Allmänna Konstförening</w:t>
      </w:r>
    </w:p>
    <w:p w14:paraId="5F463EBE" w14:textId="77777777" w:rsidR="00A22A62" w:rsidRPr="005E7303" w:rsidRDefault="00A22A62" w:rsidP="00A22A62">
      <w:pPr>
        <w:pStyle w:val="Default"/>
        <w:rPr>
          <w:rFonts w:ascii="Garamond" w:hAnsi="Garamond"/>
        </w:rPr>
      </w:pPr>
      <w:r w:rsidRPr="00A42575">
        <w:rPr>
          <w:rFonts w:ascii="Garamond" w:hAnsi="Garamond"/>
        </w:rPr>
        <w:t>SAK</w:t>
      </w:r>
      <w:r w:rsidR="008F622E">
        <w:rPr>
          <w:rFonts w:ascii="Garamond" w:hAnsi="Garamond"/>
        </w:rPr>
        <w:t xml:space="preserve"> </w:t>
      </w:r>
      <w:r w:rsidRPr="00A42575">
        <w:rPr>
          <w:rFonts w:ascii="Garamond" w:hAnsi="Garamond"/>
        </w:rPr>
        <w:t xml:space="preserve">är </w:t>
      </w:r>
      <w:r w:rsidRPr="005E7303">
        <w:rPr>
          <w:rFonts w:ascii="Garamond" w:hAnsi="Garamond"/>
        </w:rPr>
        <w:t>landets äldsta och största allmänna konstförening. Föreningens ändamål är sedan 1832 att inom Sverige</w:t>
      </w:r>
      <w:r w:rsidR="00BC07EB" w:rsidRPr="005E7303">
        <w:rPr>
          <w:rFonts w:ascii="Garamond" w:hAnsi="Garamond"/>
        </w:rPr>
        <w:t xml:space="preserve"> stödja</w:t>
      </w:r>
      <w:r w:rsidRPr="005E7303">
        <w:rPr>
          <w:rFonts w:ascii="Garamond" w:hAnsi="Garamond"/>
        </w:rPr>
        <w:t xml:space="preserve"> och utbreda intresse för samtida konst. </w:t>
      </w:r>
    </w:p>
    <w:p w14:paraId="24E1F1AA" w14:textId="4752ACD5" w:rsidR="00A22A62" w:rsidRDefault="00A22A62" w:rsidP="00A22A62">
      <w:pPr>
        <w:pStyle w:val="Default"/>
        <w:rPr>
          <w:rFonts w:ascii="Garamond" w:hAnsi="Garamond"/>
        </w:rPr>
      </w:pPr>
      <w:r w:rsidRPr="00A42575">
        <w:rPr>
          <w:rFonts w:ascii="Garamond" w:hAnsi="Garamond"/>
        </w:rPr>
        <w:t>För mer information</w:t>
      </w:r>
      <w:r w:rsidR="00497209" w:rsidRPr="00A42575">
        <w:rPr>
          <w:rFonts w:ascii="Garamond" w:hAnsi="Garamond"/>
        </w:rPr>
        <w:t>,</w:t>
      </w:r>
      <w:r w:rsidR="00497209" w:rsidRPr="005E7303">
        <w:rPr>
          <w:rFonts w:ascii="Garamond" w:hAnsi="Garamond"/>
        </w:rPr>
        <w:t xml:space="preserve"> </w:t>
      </w:r>
      <w:r w:rsidRPr="005E7303">
        <w:rPr>
          <w:rFonts w:ascii="Garamond" w:hAnsi="Garamond"/>
        </w:rPr>
        <w:t xml:space="preserve">kontakta Anna Hesselbom på anna.hesselbom@konstforeningen.se eller telefon 070 744 54 48. </w:t>
      </w:r>
    </w:p>
    <w:p w14:paraId="28D47750" w14:textId="79F201B7" w:rsidR="003A29D8" w:rsidRDefault="003A29D8" w:rsidP="00A22A62">
      <w:pPr>
        <w:pStyle w:val="Default"/>
        <w:rPr>
          <w:rFonts w:ascii="Garamond" w:hAnsi="Garamond"/>
        </w:rPr>
      </w:pPr>
    </w:p>
    <w:p w14:paraId="5AA03F87" w14:textId="705BA577" w:rsidR="003A29D8" w:rsidRPr="003A29D8" w:rsidRDefault="003A29D8" w:rsidP="003A29D8">
      <w:pPr>
        <w:pStyle w:val="Default"/>
        <w:rPr>
          <w:rFonts w:ascii="Garamond" w:hAnsi="Garamond"/>
        </w:rPr>
      </w:pPr>
      <w:r>
        <w:rPr>
          <w:rFonts w:ascii="Garamond" w:hAnsi="Garamond"/>
        </w:rPr>
        <w:t xml:space="preserve">Bilder ovan: </w:t>
      </w:r>
      <w:r w:rsidRPr="003A29D8">
        <w:rPr>
          <w:rFonts w:ascii="Garamond" w:hAnsi="Garamond"/>
        </w:rPr>
        <w:t>T</w:t>
      </w:r>
      <w:r>
        <w:rPr>
          <w:rFonts w:ascii="Garamond" w:hAnsi="Garamond"/>
        </w:rPr>
        <w:t xml:space="preserve">heresa </w:t>
      </w:r>
      <w:proofErr w:type="spellStart"/>
      <w:r w:rsidRPr="003A29D8">
        <w:rPr>
          <w:rFonts w:ascii="Garamond" w:hAnsi="Garamond"/>
        </w:rPr>
        <w:t>T</w:t>
      </w:r>
      <w:r>
        <w:rPr>
          <w:rFonts w:ascii="Garamond" w:hAnsi="Garamond"/>
        </w:rPr>
        <w:t>raore</w:t>
      </w:r>
      <w:proofErr w:type="spellEnd"/>
      <w:r w:rsidRPr="003A29D8">
        <w:rPr>
          <w:rFonts w:ascii="Garamond" w:hAnsi="Garamond"/>
        </w:rPr>
        <w:t xml:space="preserve"> </w:t>
      </w:r>
      <w:r>
        <w:rPr>
          <w:rFonts w:ascii="Garamond" w:hAnsi="Garamond"/>
        </w:rPr>
        <w:t>Dahlberg, ur uppdragsverket 2022, glas och koppar</w:t>
      </w:r>
      <w:r>
        <w:rPr>
          <w:rFonts w:ascii="Garamond" w:hAnsi="Garamond"/>
        </w:rPr>
        <w:br/>
        <w:t xml:space="preserve">Foto: Jean Baptiste </w:t>
      </w:r>
      <w:proofErr w:type="spellStart"/>
      <w:r>
        <w:rPr>
          <w:rFonts w:ascii="Garamond" w:hAnsi="Garamond"/>
        </w:rPr>
        <w:t>Béranger</w:t>
      </w:r>
      <w:proofErr w:type="spellEnd"/>
    </w:p>
    <w:p w14:paraId="0B00DD27" w14:textId="77777777" w:rsidR="00A22A62" w:rsidRPr="005E7303" w:rsidRDefault="00A22A62" w:rsidP="002031B3">
      <w:pPr>
        <w:rPr>
          <w:rFonts w:ascii="Garamond" w:hAnsi="Garamond"/>
        </w:rPr>
      </w:pPr>
    </w:p>
    <w:sectPr w:rsidR="00A22A62" w:rsidRPr="005E7303" w:rsidSect="009805EA">
      <w:footerReference w:type="default" r:id="rId11"/>
      <w:pgSz w:w="11906" w:h="16838"/>
      <w:pgMar w:top="340"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6BE1C" w14:textId="77777777" w:rsidR="007B6794" w:rsidRDefault="007B6794">
      <w:r>
        <w:separator/>
      </w:r>
    </w:p>
  </w:endnote>
  <w:endnote w:type="continuationSeparator" w:id="0">
    <w:p w14:paraId="4AE16722" w14:textId="77777777" w:rsidR="007B6794" w:rsidRDefault="007B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C000ACFF" w:usb2="00000009" w:usb3="00000000" w:csb0="000001FF" w:csb1="00000000"/>
  </w:font>
  <w:font w:name="Avant Garde Demi">
    <w:altName w:val="Arial"/>
    <w:panose1 w:val="020B0604020202020204"/>
    <w:charset w:val="4D"/>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ITC Avant Garde Std XLt">
    <w:altName w:val="Calibri"/>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FAEE" w14:textId="77777777" w:rsidR="00944425" w:rsidRPr="00416C65" w:rsidRDefault="00C228AF">
    <w:pPr>
      <w:pStyle w:val="Sidfot"/>
      <w:rPr>
        <w:rFonts w:ascii="ITC Avant Garde Std XLt" w:hAnsi="ITC Avant Garde Std XLt"/>
      </w:rPr>
    </w:pPr>
    <w:r w:rsidRPr="00416C65">
      <w:rPr>
        <w:rFonts w:ascii="ITC Avant Garde Std XLt" w:hAnsi="ITC Avant Garde Std XLt"/>
        <w:color w:val="221E1F"/>
        <w:sz w:val="18"/>
        <w:szCs w:val="18"/>
      </w:rPr>
      <w:t xml:space="preserve">SAK </w:t>
    </w:r>
    <w:r w:rsidR="00AA759C">
      <w:rPr>
        <w:rFonts w:ascii="ITC Avant Garde Std XLt" w:hAnsi="ITC Avant Garde Std XLt"/>
        <w:color w:val="221E1F"/>
        <w:sz w:val="18"/>
        <w:szCs w:val="18"/>
      </w:rPr>
      <w:t>JAKOBSGATAN 27C 111 52</w:t>
    </w:r>
    <w:r w:rsidRPr="00416C65">
      <w:rPr>
        <w:rFonts w:ascii="ITC Avant Garde Std XLt" w:hAnsi="ITC Avant Garde Std XLt"/>
        <w:color w:val="221E1F"/>
        <w:sz w:val="17"/>
        <w:szCs w:val="17"/>
      </w:rPr>
      <w:t xml:space="preserve"> STOCKHOLM TEL. 08-10 46 77 www.konstforeningen.se ORG.NR 80 20 00-1155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42FDB" w14:textId="77777777" w:rsidR="007B6794" w:rsidRDefault="007B6794">
      <w:r>
        <w:separator/>
      </w:r>
    </w:p>
  </w:footnote>
  <w:footnote w:type="continuationSeparator" w:id="0">
    <w:p w14:paraId="0D0CD633" w14:textId="77777777" w:rsidR="007B6794" w:rsidRDefault="007B6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C8B0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222C1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F6B0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E8808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664A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E28D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B5CF5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48A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A2B3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D4ED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6D77DC"/>
    <w:multiLevelType w:val="hybridMultilevel"/>
    <w:tmpl w:val="07A833FA"/>
    <w:lvl w:ilvl="0" w:tplc="0409000F">
      <w:start w:val="6"/>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BE1"/>
    <w:rsid w:val="00007D6D"/>
    <w:rsid w:val="000249B7"/>
    <w:rsid w:val="00026F7A"/>
    <w:rsid w:val="0003487C"/>
    <w:rsid w:val="000403F6"/>
    <w:rsid w:val="0005473B"/>
    <w:rsid w:val="00076F78"/>
    <w:rsid w:val="00081C5E"/>
    <w:rsid w:val="0009023C"/>
    <w:rsid w:val="00097183"/>
    <w:rsid w:val="000B1995"/>
    <w:rsid w:val="000B654E"/>
    <w:rsid w:val="000B681C"/>
    <w:rsid w:val="000C22EB"/>
    <w:rsid w:val="000E6B02"/>
    <w:rsid w:val="000F651D"/>
    <w:rsid w:val="001048F5"/>
    <w:rsid w:val="00131F72"/>
    <w:rsid w:val="00143997"/>
    <w:rsid w:val="00151F26"/>
    <w:rsid w:val="00153DD3"/>
    <w:rsid w:val="00163531"/>
    <w:rsid w:val="00193475"/>
    <w:rsid w:val="001A3BEF"/>
    <w:rsid w:val="001A6AF4"/>
    <w:rsid w:val="001B0662"/>
    <w:rsid w:val="001C115C"/>
    <w:rsid w:val="001C1E3C"/>
    <w:rsid w:val="001D0AC8"/>
    <w:rsid w:val="002031B3"/>
    <w:rsid w:val="00203878"/>
    <w:rsid w:val="00210A06"/>
    <w:rsid w:val="00240DE1"/>
    <w:rsid w:val="00241C5F"/>
    <w:rsid w:val="00247D49"/>
    <w:rsid w:val="0025034A"/>
    <w:rsid w:val="002850D3"/>
    <w:rsid w:val="002950CE"/>
    <w:rsid w:val="002972F1"/>
    <w:rsid w:val="002C376E"/>
    <w:rsid w:val="002D07B4"/>
    <w:rsid w:val="002D648C"/>
    <w:rsid w:val="002E2276"/>
    <w:rsid w:val="002F5BC3"/>
    <w:rsid w:val="003159E4"/>
    <w:rsid w:val="00323F9D"/>
    <w:rsid w:val="00324E65"/>
    <w:rsid w:val="00340424"/>
    <w:rsid w:val="00343ED9"/>
    <w:rsid w:val="00354505"/>
    <w:rsid w:val="003624B5"/>
    <w:rsid w:val="00364C72"/>
    <w:rsid w:val="00367FAE"/>
    <w:rsid w:val="0037593F"/>
    <w:rsid w:val="003904F9"/>
    <w:rsid w:val="003928FD"/>
    <w:rsid w:val="003A29D8"/>
    <w:rsid w:val="003A642A"/>
    <w:rsid w:val="003C2E0E"/>
    <w:rsid w:val="003D5E21"/>
    <w:rsid w:val="003E0AED"/>
    <w:rsid w:val="003E7E55"/>
    <w:rsid w:val="003F06AE"/>
    <w:rsid w:val="003F7527"/>
    <w:rsid w:val="00416C65"/>
    <w:rsid w:val="00424486"/>
    <w:rsid w:val="00430236"/>
    <w:rsid w:val="004332E3"/>
    <w:rsid w:val="00435F6F"/>
    <w:rsid w:val="004607AF"/>
    <w:rsid w:val="00474121"/>
    <w:rsid w:val="0048581F"/>
    <w:rsid w:val="00493228"/>
    <w:rsid w:val="00497209"/>
    <w:rsid w:val="004B3924"/>
    <w:rsid w:val="004D3DAB"/>
    <w:rsid w:val="004D62F1"/>
    <w:rsid w:val="004F0438"/>
    <w:rsid w:val="005125A0"/>
    <w:rsid w:val="0052761C"/>
    <w:rsid w:val="005750A8"/>
    <w:rsid w:val="00592AF0"/>
    <w:rsid w:val="00596D3B"/>
    <w:rsid w:val="00596EC9"/>
    <w:rsid w:val="005C1632"/>
    <w:rsid w:val="005C7C8D"/>
    <w:rsid w:val="005E4E18"/>
    <w:rsid w:val="005E7303"/>
    <w:rsid w:val="005F7708"/>
    <w:rsid w:val="00601543"/>
    <w:rsid w:val="006025C4"/>
    <w:rsid w:val="00620709"/>
    <w:rsid w:val="0062435E"/>
    <w:rsid w:val="00624E32"/>
    <w:rsid w:val="00633B03"/>
    <w:rsid w:val="00641C64"/>
    <w:rsid w:val="006431D0"/>
    <w:rsid w:val="00660DA1"/>
    <w:rsid w:val="006623EE"/>
    <w:rsid w:val="00667A3F"/>
    <w:rsid w:val="006828CB"/>
    <w:rsid w:val="006839F2"/>
    <w:rsid w:val="00687C93"/>
    <w:rsid w:val="00694EBA"/>
    <w:rsid w:val="006C0E2C"/>
    <w:rsid w:val="006C5621"/>
    <w:rsid w:val="006F6C6A"/>
    <w:rsid w:val="006F7A21"/>
    <w:rsid w:val="00713297"/>
    <w:rsid w:val="00717F11"/>
    <w:rsid w:val="00722BE4"/>
    <w:rsid w:val="00732FEB"/>
    <w:rsid w:val="00764E7E"/>
    <w:rsid w:val="00773A5A"/>
    <w:rsid w:val="00780102"/>
    <w:rsid w:val="00791F7B"/>
    <w:rsid w:val="007B1273"/>
    <w:rsid w:val="007B6794"/>
    <w:rsid w:val="007B7CCC"/>
    <w:rsid w:val="007D2B39"/>
    <w:rsid w:val="00845097"/>
    <w:rsid w:val="00851F44"/>
    <w:rsid w:val="00855B8C"/>
    <w:rsid w:val="00867FCF"/>
    <w:rsid w:val="008770D2"/>
    <w:rsid w:val="008837CE"/>
    <w:rsid w:val="0089007E"/>
    <w:rsid w:val="00891C8D"/>
    <w:rsid w:val="00897C9E"/>
    <w:rsid w:val="008B5647"/>
    <w:rsid w:val="008F1F62"/>
    <w:rsid w:val="008F3D6A"/>
    <w:rsid w:val="008F622E"/>
    <w:rsid w:val="00902E9F"/>
    <w:rsid w:val="00907567"/>
    <w:rsid w:val="009272CF"/>
    <w:rsid w:val="009443D7"/>
    <w:rsid w:val="00944425"/>
    <w:rsid w:val="009511DF"/>
    <w:rsid w:val="00955BA0"/>
    <w:rsid w:val="00966975"/>
    <w:rsid w:val="0097086B"/>
    <w:rsid w:val="009805EA"/>
    <w:rsid w:val="0098572D"/>
    <w:rsid w:val="00986F14"/>
    <w:rsid w:val="009B000B"/>
    <w:rsid w:val="009B5E59"/>
    <w:rsid w:val="009C1060"/>
    <w:rsid w:val="009E0B3A"/>
    <w:rsid w:val="009E2E55"/>
    <w:rsid w:val="00A045FA"/>
    <w:rsid w:val="00A077FE"/>
    <w:rsid w:val="00A10C42"/>
    <w:rsid w:val="00A22A62"/>
    <w:rsid w:val="00A25B52"/>
    <w:rsid w:val="00A35508"/>
    <w:rsid w:val="00A42575"/>
    <w:rsid w:val="00A44BC0"/>
    <w:rsid w:val="00A85929"/>
    <w:rsid w:val="00A85BE1"/>
    <w:rsid w:val="00A8703E"/>
    <w:rsid w:val="00A973EF"/>
    <w:rsid w:val="00AA759C"/>
    <w:rsid w:val="00AB0B60"/>
    <w:rsid w:val="00AC0AC1"/>
    <w:rsid w:val="00AD66B6"/>
    <w:rsid w:val="00AF5DD5"/>
    <w:rsid w:val="00B03400"/>
    <w:rsid w:val="00B1006A"/>
    <w:rsid w:val="00B221A9"/>
    <w:rsid w:val="00B26752"/>
    <w:rsid w:val="00B32389"/>
    <w:rsid w:val="00B50E2E"/>
    <w:rsid w:val="00B57E14"/>
    <w:rsid w:val="00B72A1B"/>
    <w:rsid w:val="00B8165C"/>
    <w:rsid w:val="00B81C81"/>
    <w:rsid w:val="00B8569D"/>
    <w:rsid w:val="00B871C5"/>
    <w:rsid w:val="00BA04E7"/>
    <w:rsid w:val="00BB1FC8"/>
    <w:rsid w:val="00BC00F6"/>
    <w:rsid w:val="00BC07EB"/>
    <w:rsid w:val="00BD258A"/>
    <w:rsid w:val="00BD2D54"/>
    <w:rsid w:val="00BD4A67"/>
    <w:rsid w:val="00BD6E45"/>
    <w:rsid w:val="00BD7381"/>
    <w:rsid w:val="00BE0B5E"/>
    <w:rsid w:val="00C0028E"/>
    <w:rsid w:val="00C163A6"/>
    <w:rsid w:val="00C205BB"/>
    <w:rsid w:val="00C228AF"/>
    <w:rsid w:val="00C277D1"/>
    <w:rsid w:val="00C959A2"/>
    <w:rsid w:val="00CA5272"/>
    <w:rsid w:val="00CA5A09"/>
    <w:rsid w:val="00CB2054"/>
    <w:rsid w:val="00CC2D24"/>
    <w:rsid w:val="00CD628C"/>
    <w:rsid w:val="00CE77E4"/>
    <w:rsid w:val="00D06B24"/>
    <w:rsid w:val="00D15946"/>
    <w:rsid w:val="00D245CE"/>
    <w:rsid w:val="00D60EF8"/>
    <w:rsid w:val="00D85AD9"/>
    <w:rsid w:val="00DB1026"/>
    <w:rsid w:val="00DB454A"/>
    <w:rsid w:val="00DB7B75"/>
    <w:rsid w:val="00DE1835"/>
    <w:rsid w:val="00DF5774"/>
    <w:rsid w:val="00DF6FB0"/>
    <w:rsid w:val="00E24831"/>
    <w:rsid w:val="00E33C19"/>
    <w:rsid w:val="00E33DE3"/>
    <w:rsid w:val="00E429CE"/>
    <w:rsid w:val="00E466CF"/>
    <w:rsid w:val="00E70538"/>
    <w:rsid w:val="00E70ABF"/>
    <w:rsid w:val="00E7515E"/>
    <w:rsid w:val="00E846D2"/>
    <w:rsid w:val="00E86E79"/>
    <w:rsid w:val="00EA6E39"/>
    <w:rsid w:val="00ED07A2"/>
    <w:rsid w:val="00EE6829"/>
    <w:rsid w:val="00EE76D9"/>
    <w:rsid w:val="00EF0485"/>
    <w:rsid w:val="00EF43D5"/>
    <w:rsid w:val="00F13363"/>
    <w:rsid w:val="00F2191C"/>
    <w:rsid w:val="00F22F79"/>
    <w:rsid w:val="00F53033"/>
    <w:rsid w:val="00F53576"/>
    <w:rsid w:val="00F73410"/>
    <w:rsid w:val="00F74CC4"/>
    <w:rsid w:val="00F76AF5"/>
    <w:rsid w:val="00F80EA1"/>
    <w:rsid w:val="00F87785"/>
    <w:rsid w:val="00FA0D49"/>
    <w:rsid w:val="00FA51D4"/>
    <w:rsid w:val="00FE7AA1"/>
    <w:rsid w:val="00FF298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1FE901"/>
  <w15:chartTrackingRefBased/>
  <w15:docId w15:val="{9E3B6137-9B79-9645-A3D5-727886399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Rubrik1">
    <w:name w:val="heading 1"/>
    <w:basedOn w:val="Normal"/>
    <w:next w:val="Normal"/>
    <w:qFormat/>
    <w:rsid w:val="009E0B3A"/>
    <w:pPr>
      <w:keepNext/>
      <w:spacing w:before="240" w:after="60"/>
      <w:outlineLvl w:val="0"/>
    </w:pPr>
    <w:rPr>
      <w:rFonts w:ascii="Arial" w:hAnsi="Arial" w:cs="Arial"/>
      <w:b/>
      <w:bCs/>
      <w:kern w:val="32"/>
      <w:sz w:val="32"/>
      <w:szCs w:val="32"/>
    </w:rPr>
  </w:style>
  <w:style w:type="paragraph" w:styleId="Rubrik2">
    <w:name w:val="heading 2"/>
    <w:basedOn w:val="Normal"/>
    <w:next w:val="Normal"/>
    <w:qFormat/>
    <w:rsid w:val="00FA0D49"/>
    <w:pPr>
      <w:keepNext/>
      <w:outlineLvl w:val="1"/>
    </w:pPr>
    <w:rPr>
      <w:rFonts w:ascii="Arial" w:hAnsi="Arial"/>
      <w:szCs w:val="20"/>
    </w:rPr>
  </w:style>
  <w:style w:type="paragraph" w:styleId="Rubrik3">
    <w:name w:val="heading 3"/>
    <w:basedOn w:val="Normal"/>
    <w:next w:val="Normal"/>
    <w:qFormat/>
    <w:rsid w:val="00FA0D49"/>
    <w:pPr>
      <w:keepNext/>
      <w:outlineLvl w:val="2"/>
    </w:pPr>
    <w:rPr>
      <w:rFonts w:ascii="Arial" w:hAnsi="Arial"/>
      <w:b/>
      <w:szCs w:val="20"/>
    </w:rPr>
  </w:style>
  <w:style w:type="paragraph" w:styleId="Rubrik6">
    <w:name w:val="heading 6"/>
    <w:basedOn w:val="Normal"/>
    <w:next w:val="Normal"/>
    <w:link w:val="Rubrik6Char"/>
    <w:semiHidden/>
    <w:unhideWhenUsed/>
    <w:qFormat/>
    <w:rsid w:val="003A29D8"/>
    <w:pPr>
      <w:keepNext/>
      <w:keepLines/>
      <w:spacing w:before="40"/>
      <w:outlineLvl w:val="5"/>
    </w:pPr>
    <w:rPr>
      <w:rFonts w:asciiTheme="majorHAnsi" w:eastAsiaTheme="majorEastAsia" w:hAnsiTheme="majorHAnsi" w:cstheme="majorBidi"/>
      <w:color w:val="1F3763" w:themeColor="accent1" w:themeShade="7F"/>
    </w:rPr>
  </w:style>
  <w:style w:type="character" w:default="1" w:styleId="Standardstycketeckensnitt">
    <w:name w:val="Default Paragraph Font"/>
    <w:semiHidden/>
  </w:style>
  <w:style w:type="table" w:default="1" w:styleId="Normaltabell">
    <w:name w:val="Normal Table"/>
    <w:semiHidden/>
    <w:tblPr>
      <w:tblInd w:w="0" w:type="dxa"/>
      <w:tblCellMar>
        <w:top w:w="0" w:type="dxa"/>
        <w:left w:w="108" w:type="dxa"/>
        <w:bottom w:w="0" w:type="dxa"/>
        <w:right w:w="108" w:type="dxa"/>
      </w:tblCellMar>
    </w:tblPr>
  </w:style>
  <w:style w:type="numbering" w:default="1" w:styleId="Ingenlista">
    <w:name w:val="No List"/>
    <w:semiHidden/>
  </w:style>
  <w:style w:type="paragraph" w:styleId="Sidhuvud">
    <w:name w:val="header"/>
    <w:basedOn w:val="Normal"/>
    <w:rsid w:val="00944425"/>
    <w:pPr>
      <w:tabs>
        <w:tab w:val="center" w:pos="4536"/>
        <w:tab w:val="right" w:pos="9072"/>
      </w:tabs>
    </w:pPr>
  </w:style>
  <w:style w:type="paragraph" w:styleId="Sidfot">
    <w:name w:val="footer"/>
    <w:basedOn w:val="Normal"/>
    <w:rsid w:val="00944425"/>
    <w:pPr>
      <w:tabs>
        <w:tab w:val="center" w:pos="4536"/>
        <w:tab w:val="right" w:pos="9072"/>
      </w:tabs>
    </w:pPr>
  </w:style>
  <w:style w:type="character" w:styleId="Hyperlnk">
    <w:name w:val="Hyperlink"/>
    <w:uiPriority w:val="99"/>
    <w:rsid w:val="00944425"/>
    <w:rPr>
      <w:color w:val="0000FF"/>
      <w:u w:val="single"/>
    </w:rPr>
  </w:style>
  <w:style w:type="character" w:customStyle="1" w:styleId="headerbigred1">
    <w:name w:val="headerbigred1"/>
    <w:rsid w:val="00BD4A67"/>
    <w:rPr>
      <w:rFonts w:ascii="Verdana" w:hAnsi="Verdana" w:hint="default"/>
      <w:b/>
      <w:bCs/>
      <w:color w:val="BD0B1C"/>
      <w:sz w:val="27"/>
      <w:szCs w:val="27"/>
    </w:rPr>
  </w:style>
  <w:style w:type="paragraph" w:styleId="Ballongtext">
    <w:name w:val="Balloon Text"/>
    <w:basedOn w:val="Normal"/>
    <w:semiHidden/>
    <w:rsid w:val="00BD4A67"/>
    <w:rPr>
      <w:rFonts w:ascii="Tahoma" w:hAnsi="Tahoma" w:cs="Tahoma"/>
      <w:sz w:val="16"/>
      <w:szCs w:val="16"/>
    </w:rPr>
  </w:style>
  <w:style w:type="paragraph" w:styleId="Normalwebb">
    <w:name w:val="Normal (Web)"/>
    <w:basedOn w:val="Normal"/>
    <w:rsid w:val="00D85AD9"/>
    <w:pPr>
      <w:spacing w:before="100" w:beforeAutospacing="1" w:after="100" w:afterAutospacing="1"/>
    </w:pPr>
  </w:style>
  <w:style w:type="character" w:styleId="Stark">
    <w:name w:val="Strong"/>
    <w:uiPriority w:val="22"/>
    <w:qFormat/>
    <w:rsid w:val="00620709"/>
    <w:rPr>
      <w:b/>
      <w:bCs/>
    </w:rPr>
  </w:style>
  <w:style w:type="paragraph" w:customStyle="1" w:styleId="Default">
    <w:name w:val="Default"/>
    <w:rsid w:val="00A22A62"/>
    <w:pPr>
      <w:autoSpaceDE w:val="0"/>
      <w:autoSpaceDN w:val="0"/>
      <w:adjustRightInd w:val="0"/>
    </w:pPr>
    <w:rPr>
      <w:rFonts w:ascii="Calibri" w:hAnsi="Calibri" w:cs="Calibri"/>
      <w:color w:val="000000"/>
      <w:sz w:val="24"/>
      <w:szCs w:val="24"/>
    </w:rPr>
  </w:style>
  <w:style w:type="character" w:customStyle="1" w:styleId="Rubrik6Char">
    <w:name w:val="Rubrik 6 Char"/>
    <w:basedOn w:val="Standardstycketeckensnitt"/>
    <w:link w:val="Rubrik6"/>
    <w:semiHidden/>
    <w:rsid w:val="003A29D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4002">
      <w:bodyDiv w:val="1"/>
      <w:marLeft w:val="0"/>
      <w:marRight w:val="0"/>
      <w:marTop w:val="0"/>
      <w:marBottom w:val="0"/>
      <w:divBdr>
        <w:top w:val="none" w:sz="0" w:space="0" w:color="auto"/>
        <w:left w:val="none" w:sz="0" w:space="0" w:color="auto"/>
        <w:bottom w:val="none" w:sz="0" w:space="0" w:color="auto"/>
        <w:right w:val="none" w:sz="0" w:space="0" w:color="auto"/>
      </w:divBdr>
      <w:divsChild>
        <w:div w:id="1655255060">
          <w:marLeft w:val="0"/>
          <w:marRight w:val="0"/>
          <w:marTop w:val="0"/>
          <w:marBottom w:val="0"/>
          <w:divBdr>
            <w:top w:val="none" w:sz="0" w:space="0" w:color="auto"/>
            <w:left w:val="none" w:sz="0" w:space="0" w:color="auto"/>
            <w:bottom w:val="none" w:sz="0" w:space="0" w:color="auto"/>
            <w:right w:val="none" w:sz="0" w:space="0" w:color="auto"/>
          </w:divBdr>
        </w:div>
      </w:divsChild>
    </w:div>
    <w:div w:id="202862546">
      <w:bodyDiv w:val="1"/>
      <w:marLeft w:val="0"/>
      <w:marRight w:val="0"/>
      <w:marTop w:val="0"/>
      <w:marBottom w:val="0"/>
      <w:divBdr>
        <w:top w:val="none" w:sz="0" w:space="0" w:color="auto"/>
        <w:left w:val="none" w:sz="0" w:space="0" w:color="auto"/>
        <w:bottom w:val="none" w:sz="0" w:space="0" w:color="auto"/>
        <w:right w:val="none" w:sz="0" w:space="0" w:color="auto"/>
      </w:divBdr>
    </w:div>
    <w:div w:id="384767715">
      <w:bodyDiv w:val="1"/>
      <w:marLeft w:val="0"/>
      <w:marRight w:val="0"/>
      <w:marTop w:val="0"/>
      <w:marBottom w:val="0"/>
      <w:divBdr>
        <w:top w:val="none" w:sz="0" w:space="0" w:color="auto"/>
        <w:left w:val="none" w:sz="0" w:space="0" w:color="auto"/>
        <w:bottom w:val="none" w:sz="0" w:space="0" w:color="auto"/>
        <w:right w:val="none" w:sz="0" w:space="0" w:color="auto"/>
      </w:divBdr>
    </w:div>
    <w:div w:id="429662053">
      <w:bodyDiv w:val="1"/>
      <w:marLeft w:val="0"/>
      <w:marRight w:val="0"/>
      <w:marTop w:val="0"/>
      <w:marBottom w:val="0"/>
      <w:divBdr>
        <w:top w:val="none" w:sz="0" w:space="0" w:color="auto"/>
        <w:left w:val="none" w:sz="0" w:space="0" w:color="auto"/>
        <w:bottom w:val="none" w:sz="0" w:space="0" w:color="auto"/>
        <w:right w:val="none" w:sz="0" w:space="0" w:color="auto"/>
      </w:divBdr>
    </w:div>
    <w:div w:id="513034394">
      <w:bodyDiv w:val="1"/>
      <w:marLeft w:val="0"/>
      <w:marRight w:val="0"/>
      <w:marTop w:val="0"/>
      <w:marBottom w:val="0"/>
      <w:divBdr>
        <w:top w:val="none" w:sz="0" w:space="0" w:color="auto"/>
        <w:left w:val="none" w:sz="0" w:space="0" w:color="auto"/>
        <w:bottom w:val="none" w:sz="0" w:space="0" w:color="auto"/>
        <w:right w:val="none" w:sz="0" w:space="0" w:color="auto"/>
      </w:divBdr>
    </w:div>
    <w:div w:id="526722557">
      <w:bodyDiv w:val="1"/>
      <w:marLeft w:val="0"/>
      <w:marRight w:val="0"/>
      <w:marTop w:val="0"/>
      <w:marBottom w:val="0"/>
      <w:divBdr>
        <w:top w:val="none" w:sz="0" w:space="0" w:color="auto"/>
        <w:left w:val="none" w:sz="0" w:space="0" w:color="auto"/>
        <w:bottom w:val="none" w:sz="0" w:space="0" w:color="auto"/>
        <w:right w:val="none" w:sz="0" w:space="0" w:color="auto"/>
      </w:divBdr>
    </w:div>
    <w:div w:id="611936656">
      <w:bodyDiv w:val="1"/>
      <w:marLeft w:val="0"/>
      <w:marRight w:val="0"/>
      <w:marTop w:val="0"/>
      <w:marBottom w:val="0"/>
      <w:divBdr>
        <w:top w:val="none" w:sz="0" w:space="0" w:color="auto"/>
        <w:left w:val="none" w:sz="0" w:space="0" w:color="auto"/>
        <w:bottom w:val="none" w:sz="0" w:space="0" w:color="auto"/>
        <w:right w:val="none" w:sz="0" w:space="0" w:color="auto"/>
      </w:divBdr>
    </w:div>
    <w:div w:id="685863397">
      <w:bodyDiv w:val="1"/>
      <w:marLeft w:val="0"/>
      <w:marRight w:val="0"/>
      <w:marTop w:val="0"/>
      <w:marBottom w:val="0"/>
      <w:divBdr>
        <w:top w:val="none" w:sz="0" w:space="0" w:color="auto"/>
        <w:left w:val="none" w:sz="0" w:space="0" w:color="auto"/>
        <w:bottom w:val="none" w:sz="0" w:space="0" w:color="auto"/>
        <w:right w:val="none" w:sz="0" w:space="0" w:color="auto"/>
      </w:divBdr>
    </w:div>
    <w:div w:id="701126524">
      <w:bodyDiv w:val="1"/>
      <w:marLeft w:val="0"/>
      <w:marRight w:val="0"/>
      <w:marTop w:val="0"/>
      <w:marBottom w:val="0"/>
      <w:divBdr>
        <w:top w:val="none" w:sz="0" w:space="0" w:color="auto"/>
        <w:left w:val="none" w:sz="0" w:space="0" w:color="auto"/>
        <w:bottom w:val="none" w:sz="0" w:space="0" w:color="auto"/>
        <w:right w:val="none" w:sz="0" w:space="0" w:color="auto"/>
      </w:divBdr>
    </w:div>
    <w:div w:id="716777825">
      <w:bodyDiv w:val="1"/>
      <w:marLeft w:val="0"/>
      <w:marRight w:val="0"/>
      <w:marTop w:val="0"/>
      <w:marBottom w:val="0"/>
      <w:divBdr>
        <w:top w:val="none" w:sz="0" w:space="0" w:color="auto"/>
        <w:left w:val="none" w:sz="0" w:space="0" w:color="auto"/>
        <w:bottom w:val="none" w:sz="0" w:space="0" w:color="auto"/>
        <w:right w:val="none" w:sz="0" w:space="0" w:color="auto"/>
      </w:divBdr>
    </w:div>
    <w:div w:id="784931368">
      <w:bodyDiv w:val="1"/>
      <w:marLeft w:val="0"/>
      <w:marRight w:val="0"/>
      <w:marTop w:val="0"/>
      <w:marBottom w:val="0"/>
      <w:divBdr>
        <w:top w:val="none" w:sz="0" w:space="0" w:color="auto"/>
        <w:left w:val="none" w:sz="0" w:space="0" w:color="auto"/>
        <w:bottom w:val="none" w:sz="0" w:space="0" w:color="auto"/>
        <w:right w:val="none" w:sz="0" w:space="0" w:color="auto"/>
      </w:divBdr>
    </w:div>
    <w:div w:id="847017373">
      <w:bodyDiv w:val="1"/>
      <w:marLeft w:val="0"/>
      <w:marRight w:val="0"/>
      <w:marTop w:val="0"/>
      <w:marBottom w:val="0"/>
      <w:divBdr>
        <w:top w:val="none" w:sz="0" w:space="0" w:color="auto"/>
        <w:left w:val="none" w:sz="0" w:space="0" w:color="auto"/>
        <w:bottom w:val="none" w:sz="0" w:space="0" w:color="auto"/>
        <w:right w:val="none" w:sz="0" w:space="0" w:color="auto"/>
      </w:divBdr>
    </w:div>
    <w:div w:id="966663872">
      <w:bodyDiv w:val="1"/>
      <w:marLeft w:val="0"/>
      <w:marRight w:val="0"/>
      <w:marTop w:val="0"/>
      <w:marBottom w:val="0"/>
      <w:divBdr>
        <w:top w:val="none" w:sz="0" w:space="0" w:color="auto"/>
        <w:left w:val="none" w:sz="0" w:space="0" w:color="auto"/>
        <w:bottom w:val="none" w:sz="0" w:space="0" w:color="auto"/>
        <w:right w:val="none" w:sz="0" w:space="0" w:color="auto"/>
      </w:divBdr>
      <w:divsChild>
        <w:div w:id="868030792">
          <w:marLeft w:val="0"/>
          <w:marRight w:val="0"/>
          <w:marTop w:val="0"/>
          <w:marBottom w:val="0"/>
          <w:divBdr>
            <w:top w:val="none" w:sz="0" w:space="0" w:color="auto"/>
            <w:left w:val="none" w:sz="0" w:space="0" w:color="auto"/>
            <w:bottom w:val="none" w:sz="0" w:space="0" w:color="auto"/>
            <w:right w:val="none" w:sz="0" w:space="0" w:color="auto"/>
          </w:divBdr>
        </w:div>
        <w:div w:id="1214122059">
          <w:marLeft w:val="0"/>
          <w:marRight w:val="0"/>
          <w:marTop w:val="0"/>
          <w:marBottom w:val="0"/>
          <w:divBdr>
            <w:top w:val="none" w:sz="0" w:space="0" w:color="auto"/>
            <w:left w:val="none" w:sz="0" w:space="0" w:color="auto"/>
            <w:bottom w:val="none" w:sz="0" w:space="0" w:color="auto"/>
            <w:right w:val="none" w:sz="0" w:space="0" w:color="auto"/>
          </w:divBdr>
        </w:div>
        <w:div w:id="1755786550">
          <w:marLeft w:val="0"/>
          <w:marRight w:val="0"/>
          <w:marTop w:val="0"/>
          <w:marBottom w:val="0"/>
          <w:divBdr>
            <w:top w:val="none" w:sz="0" w:space="0" w:color="auto"/>
            <w:left w:val="none" w:sz="0" w:space="0" w:color="auto"/>
            <w:bottom w:val="none" w:sz="0" w:space="0" w:color="auto"/>
            <w:right w:val="none" w:sz="0" w:space="0" w:color="auto"/>
          </w:divBdr>
        </w:div>
        <w:div w:id="1988782095">
          <w:marLeft w:val="0"/>
          <w:marRight w:val="0"/>
          <w:marTop w:val="0"/>
          <w:marBottom w:val="0"/>
          <w:divBdr>
            <w:top w:val="none" w:sz="0" w:space="0" w:color="auto"/>
            <w:left w:val="none" w:sz="0" w:space="0" w:color="auto"/>
            <w:bottom w:val="none" w:sz="0" w:space="0" w:color="auto"/>
            <w:right w:val="none" w:sz="0" w:space="0" w:color="auto"/>
          </w:divBdr>
        </w:div>
      </w:divsChild>
    </w:div>
    <w:div w:id="1011029997">
      <w:bodyDiv w:val="1"/>
      <w:marLeft w:val="0"/>
      <w:marRight w:val="0"/>
      <w:marTop w:val="0"/>
      <w:marBottom w:val="0"/>
      <w:divBdr>
        <w:top w:val="none" w:sz="0" w:space="0" w:color="auto"/>
        <w:left w:val="none" w:sz="0" w:space="0" w:color="auto"/>
        <w:bottom w:val="none" w:sz="0" w:space="0" w:color="auto"/>
        <w:right w:val="none" w:sz="0" w:space="0" w:color="auto"/>
      </w:divBdr>
    </w:div>
    <w:div w:id="1122191154">
      <w:bodyDiv w:val="1"/>
      <w:marLeft w:val="0"/>
      <w:marRight w:val="0"/>
      <w:marTop w:val="0"/>
      <w:marBottom w:val="0"/>
      <w:divBdr>
        <w:top w:val="none" w:sz="0" w:space="0" w:color="auto"/>
        <w:left w:val="none" w:sz="0" w:space="0" w:color="auto"/>
        <w:bottom w:val="none" w:sz="0" w:space="0" w:color="auto"/>
        <w:right w:val="none" w:sz="0" w:space="0" w:color="auto"/>
      </w:divBdr>
    </w:div>
    <w:div w:id="1272397365">
      <w:bodyDiv w:val="1"/>
      <w:marLeft w:val="0"/>
      <w:marRight w:val="0"/>
      <w:marTop w:val="0"/>
      <w:marBottom w:val="0"/>
      <w:divBdr>
        <w:top w:val="none" w:sz="0" w:space="0" w:color="auto"/>
        <w:left w:val="none" w:sz="0" w:space="0" w:color="auto"/>
        <w:bottom w:val="none" w:sz="0" w:space="0" w:color="auto"/>
        <w:right w:val="none" w:sz="0" w:space="0" w:color="auto"/>
      </w:divBdr>
    </w:div>
    <w:div w:id="1375083272">
      <w:bodyDiv w:val="1"/>
      <w:marLeft w:val="0"/>
      <w:marRight w:val="0"/>
      <w:marTop w:val="0"/>
      <w:marBottom w:val="0"/>
      <w:divBdr>
        <w:top w:val="none" w:sz="0" w:space="0" w:color="auto"/>
        <w:left w:val="none" w:sz="0" w:space="0" w:color="auto"/>
        <w:bottom w:val="none" w:sz="0" w:space="0" w:color="auto"/>
        <w:right w:val="none" w:sz="0" w:space="0" w:color="auto"/>
      </w:divBdr>
    </w:div>
    <w:div w:id="1400521136">
      <w:bodyDiv w:val="1"/>
      <w:marLeft w:val="0"/>
      <w:marRight w:val="0"/>
      <w:marTop w:val="0"/>
      <w:marBottom w:val="0"/>
      <w:divBdr>
        <w:top w:val="none" w:sz="0" w:space="0" w:color="auto"/>
        <w:left w:val="none" w:sz="0" w:space="0" w:color="auto"/>
        <w:bottom w:val="none" w:sz="0" w:space="0" w:color="auto"/>
        <w:right w:val="none" w:sz="0" w:space="0" w:color="auto"/>
      </w:divBdr>
      <w:divsChild>
        <w:div w:id="980505391">
          <w:marLeft w:val="0"/>
          <w:marRight w:val="0"/>
          <w:marTop w:val="0"/>
          <w:marBottom w:val="0"/>
          <w:divBdr>
            <w:top w:val="none" w:sz="0" w:space="0" w:color="auto"/>
            <w:left w:val="none" w:sz="0" w:space="0" w:color="auto"/>
            <w:bottom w:val="none" w:sz="0" w:space="0" w:color="auto"/>
            <w:right w:val="none" w:sz="0" w:space="0" w:color="auto"/>
          </w:divBdr>
          <w:divsChild>
            <w:div w:id="182801385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1554197434">
      <w:bodyDiv w:val="1"/>
      <w:marLeft w:val="0"/>
      <w:marRight w:val="0"/>
      <w:marTop w:val="0"/>
      <w:marBottom w:val="0"/>
      <w:divBdr>
        <w:top w:val="none" w:sz="0" w:space="0" w:color="auto"/>
        <w:left w:val="none" w:sz="0" w:space="0" w:color="auto"/>
        <w:bottom w:val="none" w:sz="0" w:space="0" w:color="auto"/>
        <w:right w:val="none" w:sz="0" w:space="0" w:color="auto"/>
      </w:divBdr>
    </w:div>
    <w:div w:id="1703631160">
      <w:bodyDiv w:val="1"/>
      <w:marLeft w:val="0"/>
      <w:marRight w:val="0"/>
      <w:marTop w:val="0"/>
      <w:marBottom w:val="0"/>
      <w:divBdr>
        <w:top w:val="none" w:sz="0" w:space="0" w:color="auto"/>
        <w:left w:val="none" w:sz="0" w:space="0" w:color="auto"/>
        <w:bottom w:val="none" w:sz="0" w:space="0" w:color="auto"/>
        <w:right w:val="none" w:sz="0" w:space="0" w:color="auto"/>
      </w:divBdr>
    </w:div>
    <w:div w:id="1755130925">
      <w:bodyDiv w:val="1"/>
      <w:marLeft w:val="0"/>
      <w:marRight w:val="0"/>
      <w:marTop w:val="0"/>
      <w:marBottom w:val="0"/>
      <w:divBdr>
        <w:top w:val="none" w:sz="0" w:space="0" w:color="auto"/>
        <w:left w:val="none" w:sz="0" w:space="0" w:color="auto"/>
        <w:bottom w:val="none" w:sz="0" w:space="0" w:color="auto"/>
        <w:right w:val="none" w:sz="0" w:space="0" w:color="auto"/>
      </w:divBdr>
    </w:div>
    <w:div w:id="1803183277">
      <w:bodyDiv w:val="1"/>
      <w:marLeft w:val="0"/>
      <w:marRight w:val="0"/>
      <w:marTop w:val="0"/>
      <w:marBottom w:val="0"/>
      <w:divBdr>
        <w:top w:val="none" w:sz="0" w:space="0" w:color="auto"/>
        <w:left w:val="none" w:sz="0" w:space="0" w:color="auto"/>
        <w:bottom w:val="none" w:sz="0" w:space="0" w:color="auto"/>
        <w:right w:val="none" w:sz="0" w:space="0" w:color="auto"/>
      </w:divBdr>
      <w:divsChild>
        <w:div w:id="1967540129">
          <w:marLeft w:val="0"/>
          <w:marRight w:val="0"/>
          <w:marTop w:val="0"/>
          <w:marBottom w:val="300"/>
          <w:divBdr>
            <w:top w:val="none" w:sz="0" w:space="0" w:color="auto"/>
            <w:left w:val="none" w:sz="0" w:space="0" w:color="auto"/>
            <w:bottom w:val="none" w:sz="0" w:space="0" w:color="auto"/>
            <w:right w:val="none" w:sz="0" w:space="0" w:color="auto"/>
          </w:divBdr>
        </w:div>
        <w:div w:id="266431862">
          <w:marLeft w:val="0"/>
          <w:marRight w:val="0"/>
          <w:marTop w:val="0"/>
          <w:marBottom w:val="0"/>
          <w:divBdr>
            <w:top w:val="none" w:sz="0" w:space="0" w:color="auto"/>
            <w:left w:val="none" w:sz="0" w:space="0" w:color="auto"/>
            <w:bottom w:val="none" w:sz="0" w:space="0" w:color="auto"/>
            <w:right w:val="none" w:sz="0" w:space="0" w:color="auto"/>
          </w:divBdr>
        </w:div>
      </w:divsChild>
    </w:div>
    <w:div w:id="1926649858">
      <w:bodyDiv w:val="1"/>
      <w:marLeft w:val="0"/>
      <w:marRight w:val="0"/>
      <w:marTop w:val="0"/>
      <w:marBottom w:val="0"/>
      <w:divBdr>
        <w:top w:val="none" w:sz="0" w:space="0" w:color="auto"/>
        <w:left w:val="none" w:sz="0" w:space="0" w:color="auto"/>
        <w:bottom w:val="none" w:sz="0" w:space="0" w:color="auto"/>
        <w:right w:val="none" w:sz="0" w:space="0" w:color="auto"/>
      </w:divBdr>
    </w:div>
    <w:div w:id="1928493112">
      <w:bodyDiv w:val="1"/>
      <w:marLeft w:val="0"/>
      <w:marRight w:val="0"/>
      <w:marTop w:val="0"/>
      <w:marBottom w:val="0"/>
      <w:divBdr>
        <w:top w:val="none" w:sz="0" w:space="0" w:color="auto"/>
        <w:left w:val="none" w:sz="0" w:space="0" w:color="auto"/>
        <w:bottom w:val="none" w:sz="0" w:space="0" w:color="auto"/>
        <w:right w:val="none" w:sz="0" w:space="0" w:color="auto"/>
      </w:divBdr>
    </w:div>
    <w:div w:id="1969503777">
      <w:bodyDiv w:val="1"/>
      <w:marLeft w:val="0"/>
      <w:marRight w:val="0"/>
      <w:marTop w:val="0"/>
      <w:marBottom w:val="0"/>
      <w:divBdr>
        <w:top w:val="none" w:sz="0" w:space="0" w:color="auto"/>
        <w:left w:val="none" w:sz="0" w:space="0" w:color="auto"/>
        <w:bottom w:val="none" w:sz="0" w:space="0" w:color="auto"/>
        <w:right w:val="none" w:sz="0" w:space="0" w:color="auto"/>
      </w:divBdr>
    </w:div>
    <w:div w:id="214407721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23041-B747-4C63-89AB-99C92F9A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1967</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lpstr>
    </vt:vector>
  </TitlesOfParts>
  <Company>SAK</Company>
  <LinksUpToDate>false</LinksUpToDate>
  <CharactersWithSpaces>2333</CharactersWithSpaces>
  <SharedDoc>false</SharedDoc>
  <HLinks>
    <vt:vector size="12" baseType="variant">
      <vt:variant>
        <vt:i4>1114163</vt:i4>
      </vt:variant>
      <vt:variant>
        <vt:i4>3</vt:i4>
      </vt:variant>
      <vt:variant>
        <vt:i4>0</vt:i4>
      </vt:variant>
      <vt:variant>
        <vt:i4>5</vt:i4>
      </vt:variant>
      <vt:variant>
        <vt:lpwstr>https://l.facebook.com/l.php?u=https%3A%2F%2Fsakmag.konstforeningen.se%2F%3Ffbclid%3DIwAR1Et0dj8BlnSZP7-b6QIGleqHr-PRjLdM2nxKO4-lItrn6E5VLoRxbZ7-k&amp;h=AT0bF73mR7V5Kp1wKxiZubWWzaykIVQ0Kzo1IeT5AEjRsVT931ralCI6Spk4Wd8yltD3_vQlWnVUN62ETo-eADImL17BRrr73agJZlakqrsI9hBl_s0LYKTyWAYNmRj-7MoUMpNBxw&amp;__tn__=q&amp;c%5b0%5d=AT2PLMw6-2-DJ4apvsQSaZvyYDlc52VeEsVTAd6GCUEYfn6nBTMSBLu3OMt2azxRHDT-WxfJCt2CenI85l6Zfo0A9zOpvnjuUJx7l9AijKj8b1mTH0Aohneo0fwcX9tI3jRVN1HzwK3O0tgiaWrCtIs5T8nXTz1cJ8uykqsz8iAr4DktLEfb</vt:lpwstr>
      </vt:variant>
      <vt:variant>
        <vt:lpwstr/>
      </vt:variant>
      <vt:variant>
        <vt:i4>5439515</vt:i4>
      </vt:variant>
      <vt:variant>
        <vt:i4>0</vt:i4>
      </vt:variant>
      <vt:variant>
        <vt:i4>0</vt:i4>
      </vt:variant>
      <vt:variant>
        <vt:i4>5</vt:i4>
      </vt:variant>
      <vt:variant>
        <vt:lpwstr>http://www.konstforeningen.se/?fbclid=IwAR2HLpyuGzXcBorEAkEeetjBRrf_o6zs69CxbGo7zW_gYaZ1p5TdBwiQcCQ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Elisabeth</dc:creator>
  <cp:keywords/>
  <cp:lastModifiedBy>Sara Walker</cp:lastModifiedBy>
  <cp:revision>2</cp:revision>
  <cp:lastPrinted>2022-10-18T13:12:00Z</cp:lastPrinted>
  <dcterms:created xsi:type="dcterms:W3CDTF">2022-11-09T16:36:00Z</dcterms:created>
  <dcterms:modified xsi:type="dcterms:W3CDTF">2022-11-09T16:36:00Z</dcterms:modified>
</cp:coreProperties>
</file>